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36" w:rightChars="-16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西北农林科技大学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水利与建筑工程学院</w:t>
      </w:r>
    </w:p>
    <w:p>
      <w:pPr>
        <w:ind w:left="-420" w:leftChars="-200" w:right="-336" w:rightChars="-16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土木水利</w:t>
      </w:r>
      <w:r>
        <w:rPr>
          <w:rFonts w:hint="eastAsia" w:ascii="黑体" w:hAnsi="黑体" w:eastAsia="黑体"/>
          <w:b/>
          <w:sz w:val="36"/>
          <w:szCs w:val="36"/>
        </w:rPr>
        <w:t>专业学位研究生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校外导师需求学生摸底信息表</w:t>
      </w:r>
    </w:p>
    <w:tbl>
      <w:tblPr>
        <w:tblStyle w:val="4"/>
        <w:tblW w:w="88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3018"/>
        <w:gridCol w:w="1482"/>
        <w:gridCol w:w="2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校外导师姓名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臧孟义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山西省运城市夏县人民政府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职务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/职称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副县长</w:t>
            </w:r>
          </w:p>
        </w:tc>
        <w:tc>
          <w:tcPr>
            <w:tcW w:w="1482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  <w:t>18935097206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项目简介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需求方向：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农业产业规划及全产业链发展方面的专业指导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</w:rPr>
              <w:t>乡村建筑设计及基础设施方面的专业指导（风貌，标准）。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4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可提供条件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包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  <w:t>食宿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  <w:t>津贴</w:t>
            </w:r>
            <w:r>
              <w:rPr>
                <w:rFonts w:hint="eastAsia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  <w:t>按每月2000元补助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  <w:t>一份商业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1"/>
                <w:szCs w:val="21"/>
                <w:lang w:val="en-US" w:eastAsia="zh-CN"/>
              </w:rPr>
              <w:t>保险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对研究生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基本要求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  <w:t>男性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63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联系电话：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徐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老师  029-87082631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QQ群：西农水建学院研究生校外导师群 （群号：733643754 ）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1B0057"/>
    <w:multiLevelType w:val="singleLevel"/>
    <w:tmpl w:val="621B0057"/>
    <w:lvl w:ilvl="0" w:tentative="0">
      <w:start w:val="1"/>
      <w:numFmt w:val="decimal"/>
      <w:lvlText w:val="%1、"/>
      <w:lvlJc w:val="left"/>
    </w:lvl>
  </w:abstractNum>
  <w:abstractNum w:abstractNumId="1">
    <w:nsid w:val="621B008D"/>
    <w:multiLevelType w:val="singleLevel"/>
    <w:tmpl w:val="621B008D"/>
    <w:lvl w:ilvl="0" w:tentative="0">
      <w:start w:val="1"/>
      <w:numFmt w:val="decimal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lMTA0NzA2ZDUyOThkZWY2OTkyNWI4NmUwM2Y2ZjcifQ=="/>
  </w:docVars>
  <w:rsids>
    <w:rsidRoot w:val="00000000"/>
    <w:rsid w:val="244C374D"/>
    <w:rsid w:val="6EE1295D"/>
    <w:rsid w:val="7D4617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233</Characters>
  <Lines>0</Lines>
  <Paragraphs>0</Paragraphs>
  <TotalTime>11</TotalTime>
  <ScaleCrop>false</ScaleCrop>
  <LinksUpToDate>false</LinksUpToDate>
  <CharactersWithSpaces>238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2020-06-02T16:21:00Z</dcterms:created>
  <dc:creator>樊恒辉</dc:creator>
  <cp:lastModifiedBy>AAA</cp:lastModifiedBy>
  <dcterms:modified xsi:type="dcterms:W3CDTF">2022-05-22T09:54:50Z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E960CA861B58AE1DBB001B62E0B16AD2</vt:lpwstr>
  </property>
</Properties>
</file>